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B96CD" w14:textId="4A651260" w:rsidR="000E30BC" w:rsidRDefault="00BD47B7" w:rsidP="00BD47B7">
      <w:pPr>
        <w:spacing w:before="120" w:after="0" w:line="240" w:lineRule="auto"/>
        <w:jc w:val="center"/>
        <w:rPr>
          <w:rFonts w:ascii="Arial" w:hAnsi="Arial" w:cs="Arial"/>
          <w:b/>
          <w:bCs/>
          <w:sz w:val="28"/>
          <w:szCs w:val="28"/>
          <w:u w:val="single"/>
        </w:rPr>
      </w:pPr>
      <w:r w:rsidRPr="00D45D7F">
        <w:rPr>
          <w:rFonts w:ascii="Arial" w:hAnsi="Arial" w:cs="Arial"/>
          <w:b/>
          <w:sz w:val="28"/>
          <w:szCs w:val="28"/>
          <w:u w:val="single"/>
        </w:rPr>
        <w:t xml:space="preserve">Fiche </w:t>
      </w:r>
      <w:r w:rsidR="000E30BC">
        <w:rPr>
          <w:rFonts w:ascii="Arial" w:hAnsi="Arial" w:cs="Arial"/>
          <w:b/>
          <w:sz w:val="28"/>
          <w:szCs w:val="28"/>
          <w:u w:val="single"/>
        </w:rPr>
        <w:t>D</w:t>
      </w:r>
      <w:r w:rsidR="00C2451E">
        <w:rPr>
          <w:rFonts w:ascii="Arial" w:hAnsi="Arial" w:cs="Arial"/>
          <w:b/>
          <w:sz w:val="28"/>
          <w:szCs w:val="28"/>
          <w:u w:val="single"/>
        </w:rPr>
        <w:t>.1.</w:t>
      </w:r>
      <w:r w:rsidR="000E30BC">
        <w:rPr>
          <w:rFonts w:ascii="Arial" w:hAnsi="Arial" w:cs="Arial"/>
          <w:b/>
          <w:sz w:val="28"/>
          <w:szCs w:val="28"/>
          <w:u w:val="single"/>
        </w:rPr>
        <w:t xml:space="preserve"> </w:t>
      </w:r>
      <w:r w:rsidR="000E30BC" w:rsidRPr="000E30BC">
        <w:rPr>
          <w:rFonts w:ascii="Arial" w:hAnsi="Arial" w:cs="Arial"/>
          <w:b/>
          <w:bCs/>
          <w:sz w:val="28"/>
          <w:szCs w:val="28"/>
          <w:u w:val="single"/>
        </w:rPr>
        <w:t xml:space="preserve">– </w:t>
      </w:r>
      <w:r w:rsidR="00C2451E" w:rsidRPr="00C2451E">
        <w:rPr>
          <w:rFonts w:ascii="Arial" w:hAnsi="Arial" w:cs="Arial"/>
          <w:b/>
          <w:bCs/>
          <w:sz w:val="28"/>
          <w:szCs w:val="28"/>
          <w:u w:val="single"/>
        </w:rPr>
        <w:t>Engagements signés du bénéficiaire</w:t>
      </w:r>
    </w:p>
    <w:p w14:paraId="05D947A9" w14:textId="49536286" w:rsidR="000E30BC" w:rsidRDefault="000E30BC" w:rsidP="00116ECA">
      <w:pPr>
        <w:spacing w:before="120" w:after="0" w:line="240" w:lineRule="auto"/>
        <w:rPr>
          <w:rFonts w:ascii="Arial" w:hAnsi="Arial" w:cs="Arial"/>
          <w:b/>
          <w:bCs/>
          <w:sz w:val="28"/>
          <w:szCs w:val="28"/>
          <w:u w:val="single"/>
        </w:rPr>
      </w:pPr>
    </w:p>
    <w:p w14:paraId="18A1EEF9" w14:textId="77777777" w:rsidR="00C2451E" w:rsidRPr="00AD1EB5" w:rsidRDefault="00C2451E" w:rsidP="00C2451E">
      <w:pPr>
        <w:pStyle w:val="NormalWeb"/>
        <w:spacing w:after="0" w:afterAutospacing="0"/>
        <w:ind w:left="425"/>
        <w:rPr>
          <w:sz w:val="28"/>
          <w:szCs w:val="28"/>
        </w:rPr>
      </w:pPr>
      <w:r w:rsidRPr="00AD1EB5">
        <w:rPr>
          <w:b/>
          <w:bCs/>
          <w:i/>
          <w:iCs/>
          <w:sz w:val="28"/>
          <w:szCs w:val="28"/>
        </w:rPr>
        <w:t>Le texte ci-dessous doit être repris sur papier à en-tête de l’entreprise, complété, daté et signé par son représentant légal.</w:t>
      </w:r>
    </w:p>
    <w:p w14:paraId="1EF7847A" w14:textId="77777777" w:rsidR="00C2451E" w:rsidRDefault="00C2451E" w:rsidP="00116ECA">
      <w:pPr>
        <w:spacing w:before="120" w:after="0" w:line="240" w:lineRule="auto"/>
        <w:rPr>
          <w:rFonts w:ascii="Arial" w:hAnsi="Arial" w:cs="Arial"/>
          <w:b/>
          <w:bCs/>
          <w:sz w:val="28"/>
          <w:szCs w:val="28"/>
          <w:u w:val="single"/>
        </w:rPr>
      </w:pPr>
    </w:p>
    <w:p w14:paraId="22EC1261" w14:textId="075628AF" w:rsidR="002B4383" w:rsidRPr="001C3385" w:rsidRDefault="002B4383" w:rsidP="002B4383">
      <w:pPr>
        <w:spacing w:before="720" w:after="0"/>
        <w:jc w:val="both"/>
        <w:rPr>
          <w:rFonts w:ascii="Arial" w:hAnsi="Arial" w:cs="Arial"/>
          <w:sz w:val="24"/>
          <w:szCs w:val="24"/>
        </w:rPr>
      </w:pPr>
      <w:r w:rsidRPr="001C3385">
        <w:rPr>
          <w:rFonts w:ascii="Arial" w:hAnsi="Arial" w:cs="Arial"/>
          <w:sz w:val="24"/>
          <w:szCs w:val="24"/>
        </w:rPr>
        <w:t>Je soussigné, (prénom / nom), agissant en qualité de (…)</w:t>
      </w:r>
      <w:r>
        <w:rPr>
          <w:rFonts w:ascii="Arial" w:hAnsi="Arial" w:cs="Arial"/>
          <w:sz w:val="24"/>
          <w:szCs w:val="24"/>
        </w:rPr>
        <w:t xml:space="preserve"> </w:t>
      </w:r>
      <w:r w:rsidRPr="001C3385">
        <w:rPr>
          <w:rFonts w:ascii="Arial" w:hAnsi="Arial" w:cs="Arial"/>
          <w:sz w:val="24"/>
          <w:szCs w:val="24"/>
        </w:rPr>
        <w:t xml:space="preserve">de la société (raison sociale de la société), dans le cadre de l’appel à manifestation d’intérêt pour recenser les </w:t>
      </w:r>
      <w:r w:rsidR="001945E4">
        <w:rPr>
          <w:rFonts w:ascii="Arial" w:hAnsi="Arial" w:cs="Arial"/>
          <w:sz w:val="24"/>
          <w:szCs w:val="24"/>
        </w:rPr>
        <w:t>services réguliers de transport combiné de marchandises</w:t>
      </w:r>
      <w:r w:rsidRPr="001C3385">
        <w:rPr>
          <w:rFonts w:ascii="Arial" w:hAnsi="Arial" w:cs="Arial"/>
          <w:sz w:val="24"/>
          <w:szCs w:val="24"/>
        </w:rPr>
        <w:t xml:space="preserve"> de l’année </w:t>
      </w:r>
      <w:r w:rsidR="003F5A2E">
        <w:rPr>
          <w:rFonts w:ascii="Arial" w:hAnsi="Arial" w:cs="Arial"/>
          <w:sz w:val="24"/>
          <w:szCs w:val="24"/>
        </w:rPr>
        <w:t>202</w:t>
      </w:r>
      <w:r w:rsidR="00BA4F51">
        <w:rPr>
          <w:rFonts w:ascii="Arial" w:hAnsi="Arial" w:cs="Arial"/>
          <w:sz w:val="24"/>
          <w:szCs w:val="24"/>
        </w:rPr>
        <w:t>5</w:t>
      </w:r>
      <w:r w:rsidRPr="001C3385">
        <w:rPr>
          <w:rFonts w:ascii="Arial" w:hAnsi="Arial" w:cs="Arial"/>
          <w:sz w:val="24"/>
          <w:szCs w:val="24"/>
        </w:rPr>
        <w:t xml:space="preserve">, </w:t>
      </w:r>
      <w:r>
        <w:rPr>
          <w:rFonts w:ascii="Arial" w:hAnsi="Arial" w:cs="Arial"/>
          <w:sz w:val="24"/>
          <w:szCs w:val="24"/>
        </w:rPr>
        <w:t>m’engage</w:t>
      </w:r>
      <w:r w:rsidRPr="001C3385">
        <w:rPr>
          <w:rFonts w:ascii="Arial" w:hAnsi="Arial" w:cs="Arial"/>
          <w:sz w:val="24"/>
          <w:szCs w:val="24"/>
        </w:rPr>
        <w:t> :</w:t>
      </w:r>
    </w:p>
    <w:p w14:paraId="3732CAF6" w14:textId="0F636BC3" w:rsidR="00BD47B7" w:rsidRPr="00A80A07" w:rsidRDefault="003F5A2E" w:rsidP="00E52A32">
      <w:pPr>
        <w:spacing w:before="240" w:after="0" w:line="240" w:lineRule="auto"/>
        <w:jc w:val="both"/>
        <w:rPr>
          <w:rFonts w:ascii="Arial" w:hAnsi="Arial" w:cs="Arial"/>
          <w:b/>
          <w:sz w:val="24"/>
          <w:szCs w:val="24"/>
          <w:u w:val="single"/>
        </w:rPr>
      </w:pPr>
      <w:r>
        <w:rPr>
          <w:rFonts w:ascii="Arial" w:hAnsi="Arial" w:cs="Arial"/>
          <w:b/>
          <w:sz w:val="24"/>
          <w:szCs w:val="24"/>
          <w:u w:val="single"/>
        </w:rPr>
        <w:t>D.</w:t>
      </w:r>
      <w:r w:rsidR="00D45D7F" w:rsidRPr="00A80A07">
        <w:rPr>
          <w:rFonts w:ascii="Arial" w:hAnsi="Arial" w:cs="Arial"/>
          <w:b/>
          <w:sz w:val="24"/>
          <w:szCs w:val="24"/>
          <w:u w:val="single"/>
        </w:rPr>
        <w:t>1</w:t>
      </w:r>
      <w:r w:rsidR="00C2451E">
        <w:rPr>
          <w:rFonts w:ascii="Arial" w:hAnsi="Arial" w:cs="Arial"/>
          <w:b/>
          <w:sz w:val="24"/>
          <w:szCs w:val="24"/>
          <w:u w:val="single"/>
        </w:rPr>
        <w:t>.1</w:t>
      </w:r>
      <w:r w:rsidR="0070553D">
        <w:rPr>
          <w:rFonts w:ascii="Arial" w:hAnsi="Arial" w:cs="Arial"/>
          <w:b/>
          <w:sz w:val="24"/>
          <w:szCs w:val="24"/>
          <w:u w:val="single"/>
        </w:rPr>
        <w:t>.</w:t>
      </w:r>
      <w:r w:rsidR="00D45D7F" w:rsidRPr="00A80A07">
        <w:rPr>
          <w:rFonts w:ascii="Arial" w:hAnsi="Arial" w:cs="Arial"/>
          <w:b/>
          <w:sz w:val="24"/>
          <w:szCs w:val="24"/>
          <w:u w:val="single"/>
        </w:rPr>
        <w:t xml:space="preserve"> – </w:t>
      </w:r>
      <w:r w:rsidR="00DD2FF1">
        <w:rPr>
          <w:rFonts w:ascii="Arial" w:hAnsi="Arial" w:cs="Arial"/>
          <w:b/>
          <w:sz w:val="24"/>
          <w:szCs w:val="24"/>
          <w:u w:val="single"/>
        </w:rPr>
        <w:t>Quant aux objectifs de développement</w:t>
      </w:r>
      <w:r w:rsidR="007D7E7A">
        <w:rPr>
          <w:rFonts w:ascii="Arial" w:hAnsi="Arial" w:cs="Arial"/>
          <w:b/>
          <w:sz w:val="24"/>
          <w:szCs w:val="24"/>
          <w:u w:val="single"/>
        </w:rPr>
        <w:t xml:space="preserve"> des </w:t>
      </w:r>
      <w:r w:rsidR="0007126E">
        <w:rPr>
          <w:rFonts w:ascii="Arial" w:hAnsi="Arial" w:cs="Arial"/>
          <w:b/>
          <w:sz w:val="24"/>
          <w:szCs w:val="24"/>
          <w:u w:val="single"/>
        </w:rPr>
        <w:t>services</w:t>
      </w:r>
      <w:r w:rsidR="007D7E7A">
        <w:rPr>
          <w:rFonts w:ascii="Arial" w:hAnsi="Arial" w:cs="Arial"/>
          <w:b/>
          <w:sz w:val="24"/>
          <w:szCs w:val="24"/>
          <w:u w:val="single"/>
        </w:rPr>
        <w:t xml:space="preserve"> </w:t>
      </w:r>
      <w:r w:rsidR="00F1154B">
        <w:rPr>
          <w:rFonts w:ascii="Arial" w:hAnsi="Arial" w:cs="Arial"/>
          <w:b/>
          <w:sz w:val="24"/>
          <w:szCs w:val="24"/>
          <w:u w:val="single"/>
        </w:rPr>
        <w:t>202</w:t>
      </w:r>
      <w:r w:rsidR="00BA4F51">
        <w:rPr>
          <w:rFonts w:ascii="Arial" w:hAnsi="Arial" w:cs="Arial"/>
          <w:b/>
          <w:sz w:val="24"/>
          <w:szCs w:val="24"/>
          <w:u w:val="single"/>
        </w:rPr>
        <w:t>5</w:t>
      </w:r>
      <w:r w:rsidR="00F1154B">
        <w:rPr>
          <w:rFonts w:ascii="Arial" w:hAnsi="Arial" w:cs="Arial"/>
          <w:b/>
          <w:sz w:val="24"/>
          <w:szCs w:val="24"/>
          <w:u w:val="single"/>
        </w:rPr>
        <w:t> </w:t>
      </w:r>
      <w:r w:rsidR="00DD4F0F">
        <w:rPr>
          <w:rFonts w:ascii="Arial" w:hAnsi="Arial" w:cs="Arial"/>
          <w:b/>
          <w:sz w:val="24"/>
          <w:szCs w:val="24"/>
          <w:u w:val="single"/>
        </w:rPr>
        <w:t xml:space="preserve">pour lesquels une aide est sollicitée </w:t>
      </w:r>
      <w:r w:rsidR="007D7E7A">
        <w:rPr>
          <w:rFonts w:ascii="Arial" w:hAnsi="Arial" w:cs="Arial"/>
          <w:b/>
          <w:sz w:val="24"/>
          <w:szCs w:val="24"/>
          <w:u w:val="single"/>
        </w:rPr>
        <w:t>:</w:t>
      </w:r>
    </w:p>
    <w:p w14:paraId="69A1544D" w14:textId="7429D56E" w:rsidR="00BD47B7" w:rsidRPr="00E52A32" w:rsidRDefault="00DD2FF1" w:rsidP="00DD2FF1">
      <w:pPr>
        <w:spacing w:before="240" w:after="0" w:line="240" w:lineRule="auto"/>
        <w:jc w:val="both"/>
        <w:rPr>
          <w:rFonts w:ascii="Arial" w:hAnsi="Arial" w:cs="Arial"/>
          <w:i/>
          <w:sz w:val="24"/>
          <w:szCs w:val="24"/>
        </w:rPr>
      </w:pPr>
      <w:r w:rsidRPr="00E52A32">
        <w:rPr>
          <w:rFonts w:ascii="Arial" w:hAnsi="Arial" w:cs="Arial"/>
          <w:i/>
          <w:sz w:val="24"/>
          <w:szCs w:val="24"/>
        </w:rPr>
        <w:t xml:space="preserve">Détailler les objectifs d’évolution des unités de transport intermodal (UTI) à transporter </w:t>
      </w:r>
      <w:r w:rsidR="00DD4F0F">
        <w:rPr>
          <w:rFonts w:ascii="Arial" w:hAnsi="Arial" w:cs="Arial"/>
          <w:i/>
          <w:sz w:val="24"/>
          <w:szCs w:val="24"/>
        </w:rPr>
        <w:t xml:space="preserve">sur ces services </w:t>
      </w:r>
      <w:r w:rsidRPr="00E52A32">
        <w:rPr>
          <w:rFonts w:ascii="Arial" w:hAnsi="Arial" w:cs="Arial"/>
          <w:i/>
          <w:sz w:val="24"/>
          <w:szCs w:val="24"/>
        </w:rPr>
        <w:t xml:space="preserve">en </w:t>
      </w:r>
      <w:r w:rsidR="003F5A2E">
        <w:rPr>
          <w:rFonts w:ascii="Arial" w:hAnsi="Arial" w:cs="Arial"/>
          <w:i/>
          <w:sz w:val="24"/>
          <w:szCs w:val="24"/>
        </w:rPr>
        <w:t>202</w:t>
      </w:r>
      <w:r w:rsidR="00BA4F51">
        <w:rPr>
          <w:rFonts w:ascii="Arial" w:hAnsi="Arial" w:cs="Arial"/>
          <w:i/>
          <w:sz w:val="24"/>
          <w:szCs w:val="24"/>
        </w:rPr>
        <w:t>6</w:t>
      </w:r>
      <w:r w:rsidR="003F5A2E" w:rsidRPr="00E52A32">
        <w:rPr>
          <w:rFonts w:ascii="Arial" w:hAnsi="Arial" w:cs="Arial"/>
          <w:i/>
          <w:sz w:val="24"/>
          <w:szCs w:val="24"/>
        </w:rPr>
        <w:t xml:space="preserve"> </w:t>
      </w:r>
      <w:r w:rsidRPr="00E52A32">
        <w:rPr>
          <w:rFonts w:ascii="Arial" w:hAnsi="Arial" w:cs="Arial"/>
          <w:i/>
          <w:sz w:val="24"/>
          <w:szCs w:val="24"/>
        </w:rPr>
        <w:t>et les années suivantes.</w:t>
      </w:r>
    </w:p>
    <w:p w14:paraId="10A160B8" w14:textId="77777777" w:rsidR="00C2451E" w:rsidRDefault="00C2451E" w:rsidP="00C2451E">
      <w:pPr>
        <w:spacing w:before="60" w:after="0" w:line="240" w:lineRule="auto"/>
        <w:jc w:val="both"/>
        <w:rPr>
          <w:rFonts w:ascii="Arial" w:hAnsi="Arial" w:cs="Arial"/>
          <w:sz w:val="24"/>
          <w:szCs w:val="24"/>
        </w:rPr>
      </w:pPr>
    </w:p>
    <w:p w14:paraId="1A083768" w14:textId="77777777" w:rsidR="00C2451E" w:rsidRDefault="00C2451E" w:rsidP="00C2451E">
      <w:pPr>
        <w:spacing w:before="60" w:after="0" w:line="240" w:lineRule="auto"/>
        <w:jc w:val="both"/>
        <w:rPr>
          <w:rFonts w:ascii="Arial" w:hAnsi="Arial" w:cs="Arial"/>
          <w:sz w:val="24"/>
          <w:szCs w:val="24"/>
        </w:rPr>
      </w:pPr>
    </w:p>
    <w:p w14:paraId="48424BF9" w14:textId="77777777" w:rsidR="00C2451E" w:rsidRDefault="00C2451E" w:rsidP="00C2451E">
      <w:pPr>
        <w:spacing w:before="60" w:after="0" w:line="240" w:lineRule="auto"/>
        <w:jc w:val="both"/>
        <w:rPr>
          <w:rFonts w:ascii="Arial" w:hAnsi="Arial" w:cs="Arial"/>
          <w:sz w:val="24"/>
          <w:szCs w:val="24"/>
        </w:rPr>
      </w:pPr>
    </w:p>
    <w:p w14:paraId="0D388874" w14:textId="03EDC2A5" w:rsidR="00BD47B7" w:rsidRPr="00A80A07" w:rsidRDefault="00C2451E" w:rsidP="003F5A2E">
      <w:pPr>
        <w:spacing w:before="240" w:after="0" w:line="240" w:lineRule="auto"/>
        <w:jc w:val="both"/>
        <w:rPr>
          <w:rFonts w:ascii="Arial" w:hAnsi="Arial" w:cs="Arial"/>
          <w:b/>
          <w:sz w:val="24"/>
          <w:szCs w:val="24"/>
          <w:u w:val="single"/>
        </w:rPr>
      </w:pPr>
      <w:r>
        <w:rPr>
          <w:rFonts w:ascii="Arial" w:hAnsi="Arial" w:cs="Arial"/>
          <w:b/>
          <w:sz w:val="24"/>
          <w:szCs w:val="24"/>
          <w:u w:val="single"/>
        </w:rPr>
        <w:t>D.1.</w:t>
      </w:r>
      <w:r w:rsidR="00BD47B7" w:rsidRPr="00A80A07">
        <w:rPr>
          <w:rFonts w:ascii="Arial" w:hAnsi="Arial" w:cs="Arial"/>
          <w:b/>
          <w:sz w:val="24"/>
          <w:szCs w:val="24"/>
          <w:u w:val="single"/>
        </w:rPr>
        <w:t>2</w:t>
      </w:r>
      <w:r w:rsidR="0070553D">
        <w:rPr>
          <w:rFonts w:ascii="Arial" w:hAnsi="Arial" w:cs="Arial"/>
          <w:b/>
          <w:sz w:val="24"/>
          <w:szCs w:val="24"/>
          <w:u w:val="single"/>
        </w:rPr>
        <w:t>.</w:t>
      </w:r>
      <w:r w:rsidR="00BD47B7" w:rsidRPr="00A80A07">
        <w:rPr>
          <w:rFonts w:ascii="Arial" w:hAnsi="Arial" w:cs="Arial"/>
          <w:b/>
          <w:sz w:val="24"/>
          <w:szCs w:val="24"/>
          <w:u w:val="single"/>
        </w:rPr>
        <w:t xml:space="preserve"> </w:t>
      </w:r>
      <w:r w:rsidR="00D45D7F" w:rsidRPr="00A80A07">
        <w:rPr>
          <w:rFonts w:ascii="Arial" w:hAnsi="Arial" w:cs="Arial"/>
          <w:b/>
          <w:sz w:val="24"/>
          <w:szCs w:val="24"/>
          <w:u w:val="single"/>
        </w:rPr>
        <w:t>–</w:t>
      </w:r>
      <w:r w:rsidR="00BD47B7" w:rsidRPr="00A80A07">
        <w:rPr>
          <w:rFonts w:ascii="Arial" w:hAnsi="Arial" w:cs="Arial"/>
          <w:b/>
          <w:sz w:val="24"/>
          <w:szCs w:val="24"/>
          <w:u w:val="single"/>
        </w:rPr>
        <w:t xml:space="preserve"> </w:t>
      </w:r>
      <w:r w:rsidR="007D7E7A">
        <w:rPr>
          <w:rFonts w:ascii="Arial" w:hAnsi="Arial" w:cs="Arial"/>
          <w:b/>
          <w:sz w:val="24"/>
          <w:szCs w:val="24"/>
          <w:u w:val="single"/>
        </w:rPr>
        <w:t>Quant aux objectifs d’amélioration de l’</w:t>
      </w:r>
      <w:r w:rsidR="0092449B">
        <w:rPr>
          <w:rFonts w:ascii="Arial" w:hAnsi="Arial" w:cs="Arial"/>
          <w:b/>
          <w:sz w:val="24"/>
          <w:szCs w:val="24"/>
          <w:u w:val="single"/>
        </w:rPr>
        <w:t>org</w:t>
      </w:r>
      <w:r w:rsidR="002B4383">
        <w:rPr>
          <w:rFonts w:ascii="Arial" w:hAnsi="Arial" w:cs="Arial"/>
          <w:b/>
          <w:sz w:val="24"/>
          <w:szCs w:val="24"/>
          <w:u w:val="single"/>
        </w:rPr>
        <w:t xml:space="preserve">anisation des services </w:t>
      </w:r>
      <w:r w:rsidR="00F1154B">
        <w:rPr>
          <w:rFonts w:ascii="Arial" w:hAnsi="Arial" w:cs="Arial"/>
          <w:b/>
          <w:sz w:val="24"/>
          <w:szCs w:val="24"/>
          <w:u w:val="single"/>
        </w:rPr>
        <w:t>202</w:t>
      </w:r>
      <w:r w:rsidR="00BA4F51">
        <w:rPr>
          <w:rFonts w:ascii="Arial" w:hAnsi="Arial" w:cs="Arial"/>
          <w:b/>
          <w:sz w:val="24"/>
          <w:szCs w:val="24"/>
          <w:u w:val="single"/>
        </w:rPr>
        <w:t>5</w:t>
      </w:r>
      <w:r w:rsidR="00DD4F0F">
        <w:rPr>
          <w:rFonts w:ascii="Arial" w:hAnsi="Arial" w:cs="Arial"/>
          <w:b/>
          <w:sz w:val="24"/>
          <w:szCs w:val="24"/>
          <w:u w:val="single"/>
        </w:rPr>
        <w:t xml:space="preserve"> pour lesquels une aide est sollicitée</w:t>
      </w:r>
      <w:r w:rsidR="00F1154B">
        <w:rPr>
          <w:rFonts w:ascii="Arial" w:hAnsi="Arial" w:cs="Arial"/>
          <w:b/>
          <w:sz w:val="24"/>
          <w:szCs w:val="24"/>
          <w:u w:val="single"/>
        </w:rPr>
        <w:t> </w:t>
      </w:r>
      <w:r w:rsidR="0092449B">
        <w:rPr>
          <w:rFonts w:ascii="Arial" w:hAnsi="Arial" w:cs="Arial"/>
          <w:b/>
          <w:sz w:val="24"/>
          <w:szCs w:val="24"/>
          <w:u w:val="single"/>
        </w:rPr>
        <w:t>:</w:t>
      </w:r>
    </w:p>
    <w:p w14:paraId="7CBFF84B" w14:textId="3EA56FE7" w:rsidR="0070553D" w:rsidRPr="0070553D" w:rsidRDefault="0070553D" w:rsidP="0070553D">
      <w:pPr>
        <w:spacing w:before="240" w:after="0" w:line="240" w:lineRule="auto"/>
        <w:jc w:val="both"/>
        <w:rPr>
          <w:rFonts w:ascii="Arial" w:hAnsi="Arial" w:cs="Arial"/>
          <w:sz w:val="24"/>
          <w:szCs w:val="24"/>
        </w:rPr>
      </w:pPr>
      <w:r>
        <w:rPr>
          <w:rFonts w:ascii="Arial" w:hAnsi="Arial" w:cs="Arial"/>
          <w:b/>
          <w:sz w:val="24"/>
          <w:szCs w:val="24"/>
          <w:u w:val="single"/>
        </w:rPr>
        <w:t>D.1.</w:t>
      </w:r>
      <w:r w:rsidRPr="00A80A07">
        <w:rPr>
          <w:rFonts w:ascii="Arial" w:hAnsi="Arial" w:cs="Arial"/>
          <w:b/>
          <w:sz w:val="24"/>
          <w:szCs w:val="24"/>
          <w:u w:val="single"/>
        </w:rPr>
        <w:t>2</w:t>
      </w:r>
      <w:r>
        <w:rPr>
          <w:rFonts w:ascii="Arial" w:hAnsi="Arial" w:cs="Arial"/>
          <w:b/>
          <w:sz w:val="24"/>
          <w:szCs w:val="24"/>
          <w:u w:val="single"/>
        </w:rPr>
        <w:t>.1</w:t>
      </w:r>
      <w:r w:rsidRPr="00A80A07">
        <w:rPr>
          <w:rFonts w:ascii="Arial" w:hAnsi="Arial" w:cs="Arial"/>
          <w:b/>
          <w:sz w:val="24"/>
          <w:szCs w:val="24"/>
          <w:u w:val="single"/>
        </w:rPr>
        <w:t xml:space="preserve"> – </w:t>
      </w:r>
      <w:r>
        <w:rPr>
          <w:rFonts w:ascii="Arial" w:hAnsi="Arial" w:cs="Arial"/>
          <w:b/>
          <w:sz w:val="24"/>
          <w:szCs w:val="24"/>
          <w:u w:val="single"/>
        </w:rPr>
        <w:t>M</w:t>
      </w:r>
      <w:r w:rsidRPr="0070553D">
        <w:rPr>
          <w:rFonts w:ascii="Arial" w:hAnsi="Arial" w:cs="Arial"/>
          <w:b/>
          <w:sz w:val="24"/>
          <w:szCs w:val="24"/>
          <w:u w:val="single"/>
        </w:rPr>
        <w:t>esures existantes et projetées en faveur de la qualité de service</w:t>
      </w:r>
      <w:r>
        <w:rPr>
          <w:rFonts w:ascii="Arial" w:hAnsi="Arial" w:cs="Arial"/>
          <w:b/>
          <w:sz w:val="24"/>
          <w:szCs w:val="24"/>
          <w:u w:val="single"/>
        </w:rPr>
        <w:t> :</w:t>
      </w:r>
    </w:p>
    <w:p w14:paraId="0525839B" w14:textId="082B35EA" w:rsidR="00BD47B7" w:rsidRPr="00E52A32" w:rsidRDefault="00DD2FF1" w:rsidP="00E52A32">
      <w:pPr>
        <w:tabs>
          <w:tab w:val="left" w:pos="1440"/>
        </w:tabs>
        <w:spacing w:before="240" w:after="0" w:line="240" w:lineRule="auto"/>
        <w:jc w:val="both"/>
        <w:rPr>
          <w:rFonts w:ascii="Arial" w:hAnsi="Arial" w:cs="Arial"/>
          <w:i/>
          <w:sz w:val="24"/>
          <w:szCs w:val="24"/>
        </w:rPr>
      </w:pPr>
      <w:r w:rsidRPr="00E52A32">
        <w:rPr>
          <w:rFonts w:ascii="Arial" w:hAnsi="Arial" w:cs="Arial"/>
          <w:i/>
          <w:sz w:val="24"/>
          <w:szCs w:val="24"/>
        </w:rPr>
        <w:t>Détailler les mesures existantes et projetées en faveur de la qualité de service, telles que notamment régularité, fiabilité, échanges d’information avec les clients pour le suivi des transports, clauses contractuelles relatives à la qualité, démarches de certification qualité ou de services.</w:t>
      </w:r>
    </w:p>
    <w:p w14:paraId="1D08C585" w14:textId="77777777" w:rsidR="00C2451E" w:rsidRDefault="00C2451E" w:rsidP="00C2451E">
      <w:pPr>
        <w:spacing w:before="60" w:after="0" w:line="240" w:lineRule="auto"/>
        <w:jc w:val="both"/>
        <w:rPr>
          <w:rFonts w:ascii="Arial" w:hAnsi="Arial" w:cs="Arial"/>
          <w:sz w:val="24"/>
          <w:szCs w:val="24"/>
        </w:rPr>
      </w:pPr>
    </w:p>
    <w:p w14:paraId="748E387C" w14:textId="77777777" w:rsidR="00C2451E" w:rsidRDefault="00C2451E" w:rsidP="00C2451E">
      <w:pPr>
        <w:spacing w:before="60" w:after="0" w:line="240" w:lineRule="auto"/>
        <w:jc w:val="both"/>
        <w:rPr>
          <w:rFonts w:ascii="Arial" w:hAnsi="Arial" w:cs="Arial"/>
          <w:sz w:val="24"/>
          <w:szCs w:val="24"/>
        </w:rPr>
      </w:pPr>
    </w:p>
    <w:p w14:paraId="0F19DD98" w14:textId="77777777" w:rsidR="00C2451E" w:rsidRDefault="00C2451E" w:rsidP="00C2451E">
      <w:pPr>
        <w:spacing w:before="60" w:after="0" w:line="240" w:lineRule="auto"/>
        <w:jc w:val="both"/>
        <w:rPr>
          <w:rFonts w:ascii="Arial" w:hAnsi="Arial" w:cs="Arial"/>
          <w:sz w:val="24"/>
          <w:szCs w:val="24"/>
        </w:rPr>
      </w:pPr>
    </w:p>
    <w:p w14:paraId="7A0E2143" w14:textId="6107ECBA" w:rsidR="0070553D" w:rsidRPr="00A80A07" w:rsidRDefault="0070553D" w:rsidP="0070553D">
      <w:pPr>
        <w:spacing w:before="240" w:after="0" w:line="240" w:lineRule="auto"/>
        <w:jc w:val="both"/>
        <w:rPr>
          <w:rFonts w:ascii="Arial" w:hAnsi="Arial" w:cs="Arial"/>
          <w:b/>
          <w:sz w:val="24"/>
          <w:szCs w:val="24"/>
          <w:u w:val="single"/>
        </w:rPr>
      </w:pPr>
      <w:r>
        <w:rPr>
          <w:rFonts w:ascii="Arial" w:hAnsi="Arial" w:cs="Arial"/>
          <w:b/>
          <w:sz w:val="24"/>
          <w:szCs w:val="24"/>
          <w:u w:val="single"/>
        </w:rPr>
        <w:t>D.1.</w:t>
      </w:r>
      <w:r w:rsidRPr="00A80A07">
        <w:rPr>
          <w:rFonts w:ascii="Arial" w:hAnsi="Arial" w:cs="Arial"/>
          <w:b/>
          <w:sz w:val="24"/>
          <w:szCs w:val="24"/>
          <w:u w:val="single"/>
        </w:rPr>
        <w:t>2</w:t>
      </w:r>
      <w:r>
        <w:rPr>
          <w:rFonts w:ascii="Arial" w:hAnsi="Arial" w:cs="Arial"/>
          <w:b/>
          <w:sz w:val="24"/>
          <w:szCs w:val="24"/>
          <w:u w:val="single"/>
        </w:rPr>
        <w:t>.2.</w:t>
      </w:r>
      <w:r w:rsidRPr="00A80A07">
        <w:rPr>
          <w:rFonts w:ascii="Arial" w:hAnsi="Arial" w:cs="Arial"/>
          <w:b/>
          <w:sz w:val="24"/>
          <w:szCs w:val="24"/>
          <w:u w:val="single"/>
        </w:rPr>
        <w:t xml:space="preserve"> – </w:t>
      </w:r>
      <w:r>
        <w:rPr>
          <w:rFonts w:ascii="Arial" w:hAnsi="Arial" w:cs="Arial"/>
          <w:b/>
          <w:sz w:val="24"/>
          <w:szCs w:val="24"/>
          <w:u w:val="single"/>
        </w:rPr>
        <w:t>S</w:t>
      </w:r>
      <w:r w:rsidRPr="0070553D">
        <w:rPr>
          <w:rFonts w:ascii="Arial" w:hAnsi="Arial" w:cs="Arial"/>
          <w:b/>
          <w:sz w:val="24"/>
          <w:szCs w:val="24"/>
          <w:u w:val="single"/>
        </w:rPr>
        <w:t>tratégie de l’entreprise mise en œuvre à court et moyen terme pour améliorer son modèle économique et financier</w:t>
      </w:r>
      <w:r>
        <w:rPr>
          <w:rFonts w:ascii="Arial" w:hAnsi="Arial" w:cs="Arial"/>
          <w:b/>
          <w:sz w:val="24"/>
          <w:szCs w:val="24"/>
          <w:u w:val="single"/>
        </w:rPr>
        <w:t> :</w:t>
      </w:r>
    </w:p>
    <w:p w14:paraId="0124FBE6" w14:textId="22CD6764" w:rsidR="00DD2FF1" w:rsidRPr="00F14C95" w:rsidRDefault="00105003" w:rsidP="00E52A32">
      <w:pPr>
        <w:spacing w:before="240" w:after="0" w:line="240" w:lineRule="auto"/>
        <w:jc w:val="both"/>
        <w:rPr>
          <w:rFonts w:ascii="Arial" w:hAnsi="Arial" w:cs="Arial"/>
          <w:sz w:val="24"/>
          <w:szCs w:val="24"/>
          <w:u w:val="single"/>
        </w:rPr>
      </w:pPr>
      <w:r w:rsidRPr="00F14C95">
        <w:rPr>
          <w:rFonts w:ascii="Arial" w:hAnsi="Arial" w:cs="Arial"/>
          <w:sz w:val="24"/>
          <w:szCs w:val="24"/>
          <w:u w:val="single"/>
        </w:rPr>
        <w:t xml:space="preserve">Afin de réaliser </w:t>
      </w:r>
      <w:r w:rsidR="00F14C95">
        <w:rPr>
          <w:rFonts w:ascii="Arial" w:hAnsi="Arial" w:cs="Arial"/>
          <w:sz w:val="24"/>
          <w:szCs w:val="24"/>
          <w:u w:val="single"/>
        </w:rPr>
        <w:t>l</w:t>
      </w:r>
      <w:r w:rsidR="00F14C95" w:rsidRPr="00F14C95">
        <w:rPr>
          <w:rFonts w:ascii="Arial" w:hAnsi="Arial" w:cs="Arial"/>
          <w:sz w:val="24"/>
          <w:szCs w:val="24"/>
          <w:u w:val="single"/>
        </w:rPr>
        <w:t xml:space="preserve">es </w:t>
      </w:r>
      <w:r w:rsidRPr="00F14C95">
        <w:rPr>
          <w:rFonts w:ascii="Arial" w:hAnsi="Arial" w:cs="Arial"/>
          <w:sz w:val="24"/>
          <w:szCs w:val="24"/>
          <w:u w:val="single"/>
        </w:rPr>
        <w:t xml:space="preserve">objectifs </w:t>
      </w:r>
      <w:r w:rsidR="00F14C95">
        <w:rPr>
          <w:rFonts w:ascii="Arial" w:hAnsi="Arial" w:cs="Arial"/>
          <w:sz w:val="24"/>
          <w:szCs w:val="24"/>
          <w:u w:val="single"/>
        </w:rPr>
        <w:t xml:space="preserve">sus indiqués </w:t>
      </w:r>
      <w:r w:rsidRPr="00F14C95">
        <w:rPr>
          <w:rFonts w:ascii="Arial" w:hAnsi="Arial" w:cs="Arial"/>
          <w:sz w:val="24"/>
          <w:szCs w:val="24"/>
          <w:u w:val="single"/>
        </w:rPr>
        <w:t xml:space="preserve">et à terme de s’affranchir des aides publiques, </w:t>
      </w:r>
      <w:r w:rsidR="00DD2FF1" w:rsidRPr="00F14C95">
        <w:rPr>
          <w:rFonts w:ascii="Arial" w:hAnsi="Arial" w:cs="Arial"/>
          <w:sz w:val="24"/>
          <w:szCs w:val="24"/>
          <w:u w:val="single"/>
        </w:rPr>
        <w:t xml:space="preserve">la stratégie mise en œuvre à court et moyen terme pour améliorer </w:t>
      </w:r>
      <w:r w:rsidR="00F14C95">
        <w:rPr>
          <w:rFonts w:ascii="Arial" w:hAnsi="Arial" w:cs="Arial"/>
          <w:sz w:val="24"/>
          <w:szCs w:val="24"/>
          <w:u w:val="single"/>
        </w:rPr>
        <w:t>le</w:t>
      </w:r>
      <w:r w:rsidR="00F14C95" w:rsidRPr="00F14C95">
        <w:rPr>
          <w:rFonts w:ascii="Arial" w:hAnsi="Arial" w:cs="Arial"/>
          <w:sz w:val="24"/>
          <w:szCs w:val="24"/>
          <w:u w:val="single"/>
        </w:rPr>
        <w:t xml:space="preserve"> </w:t>
      </w:r>
      <w:r w:rsidR="00DD2FF1" w:rsidRPr="00F14C95">
        <w:rPr>
          <w:rFonts w:ascii="Arial" w:hAnsi="Arial" w:cs="Arial"/>
          <w:sz w:val="24"/>
          <w:szCs w:val="24"/>
          <w:u w:val="single"/>
        </w:rPr>
        <w:t xml:space="preserve">modèle économique et financier </w:t>
      </w:r>
      <w:r w:rsidR="00F14C95" w:rsidRPr="00F14C95">
        <w:rPr>
          <w:rFonts w:ascii="Arial" w:hAnsi="Arial" w:cs="Arial"/>
          <w:sz w:val="24"/>
          <w:szCs w:val="24"/>
          <w:u w:val="single"/>
        </w:rPr>
        <w:t xml:space="preserve">de l’entreprise </w:t>
      </w:r>
      <w:r w:rsidRPr="00F14C95">
        <w:rPr>
          <w:rFonts w:ascii="Arial" w:hAnsi="Arial" w:cs="Arial"/>
          <w:sz w:val="24"/>
          <w:szCs w:val="24"/>
          <w:u w:val="single"/>
        </w:rPr>
        <w:t>est la suivante :</w:t>
      </w:r>
    </w:p>
    <w:p w14:paraId="2A6F10E1" w14:textId="77777777" w:rsidR="00C2451E" w:rsidRDefault="00C2451E" w:rsidP="00C2451E">
      <w:pPr>
        <w:spacing w:before="60" w:after="0" w:line="240" w:lineRule="auto"/>
        <w:jc w:val="both"/>
        <w:rPr>
          <w:rFonts w:ascii="Arial" w:hAnsi="Arial" w:cs="Arial"/>
          <w:sz w:val="24"/>
          <w:szCs w:val="24"/>
        </w:rPr>
      </w:pPr>
    </w:p>
    <w:p w14:paraId="01E75EBC" w14:textId="242A015B" w:rsidR="00C2451E" w:rsidRDefault="00C2451E" w:rsidP="00C2451E">
      <w:pPr>
        <w:spacing w:before="60" w:after="0" w:line="240" w:lineRule="auto"/>
        <w:jc w:val="both"/>
        <w:rPr>
          <w:rFonts w:ascii="Arial" w:hAnsi="Arial" w:cs="Arial"/>
          <w:sz w:val="24"/>
          <w:szCs w:val="24"/>
        </w:rPr>
      </w:pPr>
    </w:p>
    <w:p w14:paraId="7A82B63B" w14:textId="77777777" w:rsidR="00C2451E" w:rsidRDefault="00C2451E" w:rsidP="00C2451E">
      <w:pPr>
        <w:spacing w:before="60" w:after="0" w:line="240" w:lineRule="auto"/>
        <w:jc w:val="both"/>
        <w:rPr>
          <w:rFonts w:ascii="Arial" w:hAnsi="Arial" w:cs="Arial"/>
          <w:sz w:val="24"/>
          <w:szCs w:val="24"/>
        </w:rPr>
      </w:pPr>
    </w:p>
    <w:p w14:paraId="0B12B3A4" w14:textId="5350D3C9" w:rsidR="00105003" w:rsidRPr="00105003" w:rsidRDefault="003F5A2E" w:rsidP="00105003">
      <w:pPr>
        <w:spacing w:before="240" w:after="0" w:line="240" w:lineRule="auto"/>
        <w:jc w:val="both"/>
        <w:rPr>
          <w:rFonts w:ascii="Arial" w:hAnsi="Arial" w:cs="Arial"/>
          <w:sz w:val="24"/>
          <w:szCs w:val="24"/>
        </w:rPr>
      </w:pPr>
      <w:r>
        <w:rPr>
          <w:rFonts w:ascii="Arial" w:hAnsi="Arial" w:cs="Arial"/>
          <w:b/>
          <w:sz w:val="24"/>
          <w:szCs w:val="24"/>
          <w:u w:val="single"/>
        </w:rPr>
        <w:lastRenderedPageBreak/>
        <w:t>D.1.</w:t>
      </w:r>
      <w:r w:rsidR="00154575">
        <w:rPr>
          <w:rFonts w:ascii="Arial" w:hAnsi="Arial" w:cs="Arial"/>
          <w:b/>
          <w:sz w:val="24"/>
          <w:szCs w:val="24"/>
          <w:u w:val="single"/>
        </w:rPr>
        <w:t>3</w:t>
      </w:r>
      <w:r w:rsidR="0070553D">
        <w:rPr>
          <w:rFonts w:ascii="Arial" w:hAnsi="Arial" w:cs="Arial"/>
          <w:b/>
          <w:sz w:val="24"/>
          <w:szCs w:val="24"/>
          <w:u w:val="single"/>
        </w:rPr>
        <w:t>.</w:t>
      </w:r>
      <w:r w:rsidR="002B4383">
        <w:rPr>
          <w:rFonts w:ascii="Arial" w:hAnsi="Arial" w:cs="Arial"/>
          <w:b/>
          <w:sz w:val="24"/>
          <w:szCs w:val="24"/>
          <w:u w:val="single"/>
        </w:rPr>
        <w:t xml:space="preserve"> </w:t>
      </w:r>
      <w:r w:rsidR="00105003" w:rsidRPr="00E52A32">
        <w:rPr>
          <w:rFonts w:ascii="Arial" w:hAnsi="Arial" w:cs="Arial"/>
          <w:b/>
          <w:sz w:val="24"/>
          <w:szCs w:val="24"/>
          <w:u w:val="single"/>
        </w:rPr>
        <w:t xml:space="preserve">– </w:t>
      </w:r>
      <w:r w:rsidR="002B4383">
        <w:rPr>
          <w:rFonts w:ascii="Arial" w:hAnsi="Arial" w:cs="Arial"/>
          <w:b/>
          <w:sz w:val="24"/>
          <w:szCs w:val="24"/>
          <w:u w:val="single"/>
        </w:rPr>
        <w:t>Q</w:t>
      </w:r>
      <w:r w:rsidR="00105003" w:rsidRPr="00E52A32">
        <w:rPr>
          <w:rFonts w:ascii="Arial" w:hAnsi="Arial" w:cs="Arial"/>
          <w:b/>
          <w:sz w:val="24"/>
          <w:szCs w:val="24"/>
          <w:u w:val="single"/>
        </w:rPr>
        <w:t>uant à la sincérité, l’exactitude et la complétude des informations fournies</w:t>
      </w:r>
      <w:r w:rsidR="00105003">
        <w:rPr>
          <w:rFonts w:ascii="Arial" w:hAnsi="Arial" w:cs="Arial"/>
          <w:b/>
          <w:sz w:val="24"/>
          <w:szCs w:val="24"/>
          <w:u w:val="single"/>
        </w:rPr>
        <w:t> </w:t>
      </w:r>
      <w:r w:rsidR="00105003" w:rsidRPr="00105003">
        <w:rPr>
          <w:rFonts w:ascii="Arial" w:hAnsi="Arial" w:cs="Arial"/>
          <w:sz w:val="24"/>
          <w:szCs w:val="24"/>
        </w:rPr>
        <w:t xml:space="preserve">dans le cadre de l’appel à manifestation d’intérêt (AMI) pour recenser les trafics de l’année </w:t>
      </w:r>
      <w:r>
        <w:rPr>
          <w:rFonts w:ascii="Arial" w:hAnsi="Arial" w:cs="Arial"/>
          <w:sz w:val="24"/>
          <w:szCs w:val="24"/>
        </w:rPr>
        <w:t>202</w:t>
      </w:r>
      <w:r w:rsidR="00BA4F51">
        <w:rPr>
          <w:rFonts w:ascii="Arial" w:hAnsi="Arial" w:cs="Arial"/>
          <w:sz w:val="24"/>
          <w:szCs w:val="24"/>
        </w:rPr>
        <w:t>5</w:t>
      </w:r>
      <w:r w:rsidR="00105003" w:rsidRPr="00105003">
        <w:rPr>
          <w:rFonts w:ascii="Arial" w:hAnsi="Arial" w:cs="Arial"/>
          <w:sz w:val="24"/>
          <w:szCs w:val="24"/>
        </w:rPr>
        <w:t>.</w:t>
      </w:r>
    </w:p>
    <w:p w14:paraId="678247C2" w14:textId="7D75420F" w:rsidR="00105003" w:rsidRPr="00105003" w:rsidRDefault="003F5A2E" w:rsidP="00105003">
      <w:pPr>
        <w:spacing w:before="240" w:after="0" w:line="240" w:lineRule="auto"/>
        <w:jc w:val="both"/>
        <w:rPr>
          <w:rFonts w:ascii="Arial" w:hAnsi="Arial" w:cs="Arial"/>
          <w:sz w:val="24"/>
          <w:szCs w:val="24"/>
        </w:rPr>
      </w:pPr>
      <w:r>
        <w:rPr>
          <w:rFonts w:ascii="Arial" w:hAnsi="Arial" w:cs="Arial"/>
          <w:sz w:val="24"/>
          <w:szCs w:val="24"/>
        </w:rPr>
        <w:t>E</w:t>
      </w:r>
      <w:r w:rsidR="00105003" w:rsidRPr="00105003">
        <w:rPr>
          <w:rFonts w:ascii="Arial" w:hAnsi="Arial" w:cs="Arial"/>
          <w:sz w:val="24"/>
          <w:szCs w:val="24"/>
        </w:rPr>
        <w:t>xpose</w:t>
      </w:r>
      <w:r>
        <w:rPr>
          <w:rFonts w:ascii="Arial" w:hAnsi="Arial" w:cs="Arial"/>
          <w:sz w:val="24"/>
          <w:szCs w:val="24"/>
        </w:rPr>
        <w:t>r</w:t>
      </w:r>
      <w:r w:rsidR="00105003" w:rsidRPr="00105003">
        <w:rPr>
          <w:rFonts w:ascii="Arial" w:hAnsi="Arial" w:cs="Arial"/>
          <w:sz w:val="24"/>
          <w:szCs w:val="24"/>
        </w:rPr>
        <w:t xml:space="preserve"> les </w:t>
      </w:r>
      <w:r w:rsidR="00105003" w:rsidRPr="003F5A2E">
        <w:rPr>
          <w:rFonts w:ascii="Arial" w:hAnsi="Arial" w:cs="Arial"/>
          <w:sz w:val="24"/>
          <w:szCs w:val="24"/>
          <w:u w:val="single"/>
        </w:rPr>
        <w:t>modalités selon lesquelles a été réalisé le décompte des transbordements à prendre en compte pour le calcul du montant de l’aide</w:t>
      </w:r>
      <w:r w:rsidR="00105003" w:rsidRPr="00105003">
        <w:rPr>
          <w:rFonts w:ascii="Arial" w:hAnsi="Arial" w:cs="Arial"/>
          <w:sz w:val="24"/>
          <w:szCs w:val="24"/>
        </w:rPr>
        <w:t xml:space="preserve"> (méthode d’établissement et de contrôle de ces chiffres, en particulier pour le décompte des transbordements qui nécessite l’exploitation des connaissements ou lettres de voiture) :</w:t>
      </w:r>
    </w:p>
    <w:p w14:paraId="32980622" w14:textId="77777777" w:rsidR="00C2451E" w:rsidRDefault="00C2451E" w:rsidP="00C2451E">
      <w:pPr>
        <w:spacing w:before="60" w:after="0" w:line="240" w:lineRule="auto"/>
        <w:jc w:val="both"/>
        <w:rPr>
          <w:rFonts w:ascii="Arial" w:hAnsi="Arial" w:cs="Arial"/>
          <w:sz w:val="24"/>
          <w:szCs w:val="24"/>
        </w:rPr>
      </w:pPr>
    </w:p>
    <w:p w14:paraId="0D300FC9" w14:textId="77777777" w:rsidR="00C2451E" w:rsidRDefault="00C2451E" w:rsidP="00C2451E">
      <w:pPr>
        <w:spacing w:before="60" w:after="0" w:line="240" w:lineRule="auto"/>
        <w:jc w:val="both"/>
        <w:rPr>
          <w:rFonts w:ascii="Arial" w:hAnsi="Arial" w:cs="Arial"/>
          <w:sz w:val="24"/>
          <w:szCs w:val="24"/>
        </w:rPr>
      </w:pPr>
    </w:p>
    <w:p w14:paraId="07DA45CC" w14:textId="77777777" w:rsidR="00C2451E" w:rsidRDefault="00C2451E" w:rsidP="00C2451E">
      <w:pPr>
        <w:spacing w:before="60" w:after="0" w:line="240" w:lineRule="auto"/>
        <w:jc w:val="both"/>
        <w:rPr>
          <w:rFonts w:ascii="Arial" w:hAnsi="Arial" w:cs="Arial"/>
          <w:sz w:val="24"/>
          <w:szCs w:val="24"/>
        </w:rPr>
      </w:pPr>
    </w:p>
    <w:p w14:paraId="427F8EB3" w14:textId="5CED86E3" w:rsidR="002B4383" w:rsidRDefault="003F5A2E" w:rsidP="00FE6FB2">
      <w:pPr>
        <w:spacing w:before="120" w:after="0" w:line="240" w:lineRule="auto"/>
        <w:jc w:val="both"/>
        <w:rPr>
          <w:rFonts w:ascii="Arial" w:hAnsi="Arial" w:cs="Arial"/>
          <w:sz w:val="24"/>
          <w:szCs w:val="24"/>
        </w:rPr>
      </w:pPr>
      <w:r>
        <w:rPr>
          <w:rFonts w:ascii="Arial" w:hAnsi="Arial" w:cs="Arial"/>
          <w:b/>
          <w:sz w:val="24"/>
          <w:szCs w:val="24"/>
          <w:u w:val="single"/>
        </w:rPr>
        <w:t>D.1.</w:t>
      </w:r>
      <w:r w:rsidR="0070553D">
        <w:rPr>
          <w:rFonts w:ascii="Arial" w:hAnsi="Arial" w:cs="Arial"/>
          <w:b/>
          <w:sz w:val="24"/>
          <w:szCs w:val="24"/>
          <w:u w:val="single"/>
        </w:rPr>
        <w:t>4</w:t>
      </w:r>
      <w:r w:rsidR="00154575" w:rsidRPr="00E52A32">
        <w:rPr>
          <w:rFonts w:ascii="Arial" w:hAnsi="Arial" w:cs="Arial"/>
          <w:b/>
          <w:sz w:val="24"/>
          <w:szCs w:val="24"/>
          <w:u w:val="single"/>
        </w:rPr>
        <w:t xml:space="preserve"> </w:t>
      </w:r>
      <w:r w:rsidR="002B4383" w:rsidRPr="00E52A32">
        <w:rPr>
          <w:rFonts w:ascii="Arial" w:hAnsi="Arial" w:cs="Arial"/>
          <w:b/>
          <w:sz w:val="24"/>
          <w:szCs w:val="24"/>
          <w:u w:val="single"/>
        </w:rPr>
        <w:t>– à communiquer</w:t>
      </w:r>
      <w:r w:rsidR="002B4383" w:rsidRPr="00D5060E">
        <w:rPr>
          <w:rFonts w:ascii="Arial" w:hAnsi="Arial" w:cs="Arial"/>
          <w:sz w:val="24"/>
          <w:szCs w:val="24"/>
        </w:rPr>
        <w:t xml:space="preserve"> à l’administration toutes les informations nécessaires à la connaissance des activités aidées ou non et au contrôle des aides accordées</w:t>
      </w:r>
      <w:r w:rsidR="002B4383">
        <w:rPr>
          <w:rFonts w:ascii="Arial" w:hAnsi="Arial" w:cs="Arial"/>
          <w:sz w:val="24"/>
          <w:szCs w:val="24"/>
        </w:rPr>
        <w:t xml:space="preserve"> </w:t>
      </w:r>
      <w:r w:rsidR="002B4383" w:rsidRPr="003D49BC">
        <w:rPr>
          <w:rStyle w:val="Ancredenotedebasdepage"/>
          <w:rFonts w:cs="Arial"/>
          <w:sz w:val="16"/>
          <w:szCs w:val="16"/>
        </w:rPr>
        <w:footnoteReference w:id="1"/>
      </w:r>
      <w:r w:rsidR="002B4383">
        <w:rPr>
          <w:rFonts w:ascii="Arial" w:hAnsi="Arial" w:cs="Arial"/>
          <w:sz w:val="24"/>
          <w:szCs w:val="24"/>
        </w:rPr>
        <w:t>.</w:t>
      </w:r>
    </w:p>
    <w:p w14:paraId="221B6D0D" w14:textId="77777777" w:rsidR="00105003" w:rsidRPr="00105003" w:rsidRDefault="00105003" w:rsidP="00105003">
      <w:pPr>
        <w:spacing w:before="240" w:after="0" w:line="240" w:lineRule="auto"/>
        <w:jc w:val="both"/>
        <w:rPr>
          <w:rFonts w:ascii="Arial" w:hAnsi="Arial" w:cs="Arial"/>
          <w:sz w:val="24"/>
          <w:szCs w:val="24"/>
        </w:rPr>
      </w:pPr>
    </w:p>
    <w:p w14:paraId="3C468BD3" w14:textId="77777777" w:rsidR="00105003" w:rsidRPr="00105003" w:rsidRDefault="00105003" w:rsidP="00105003">
      <w:pPr>
        <w:spacing w:before="240" w:after="0" w:line="240" w:lineRule="auto"/>
        <w:jc w:val="both"/>
        <w:rPr>
          <w:rFonts w:ascii="Arial" w:hAnsi="Arial" w:cs="Arial"/>
          <w:sz w:val="24"/>
          <w:szCs w:val="24"/>
        </w:rPr>
      </w:pPr>
      <w:r w:rsidRPr="00105003">
        <w:rPr>
          <w:rFonts w:ascii="Arial" w:hAnsi="Arial" w:cs="Arial"/>
          <w:sz w:val="24"/>
          <w:szCs w:val="24"/>
        </w:rPr>
        <w:t>Fait à (lieu), le (date)</w:t>
      </w:r>
    </w:p>
    <w:p w14:paraId="796EFAC9" w14:textId="77777777" w:rsidR="00105003" w:rsidRPr="00105003" w:rsidRDefault="00105003" w:rsidP="00105003">
      <w:pPr>
        <w:spacing w:before="240" w:after="0" w:line="240" w:lineRule="auto"/>
        <w:jc w:val="both"/>
        <w:rPr>
          <w:rFonts w:ascii="Arial" w:hAnsi="Arial" w:cs="Arial"/>
          <w:sz w:val="24"/>
          <w:szCs w:val="24"/>
        </w:rPr>
      </w:pPr>
    </w:p>
    <w:p w14:paraId="3197E8C2" w14:textId="77777777" w:rsidR="00105003" w:rsidRPr="00105003" w:rsidRDefault="00105003" w:rsidP="00105003">
      <w:pPr>
        <w:spacing w:before="240" w:after="0" w:line="240" w:lineRule="auto"/>
        <w:jc w:val="both"/>
        <w:rPr>
          <w:rFonts w:ascii="Arial" w:hAnsi="Arial" w:cs="Arial"/>
          <w:sz w:val="24"/>
          <w:szCs w:val="24"/>
        </w:rPr>
      </w:pPr>
      <w:r w:rsidRPr="00105003">
        <w:rPr>
          <w:rFonts w:ascii="Arial" w:hAnsi="Arial" w:cs="Arial"/>
          <w:sz w:val="24"/>
          <w:szCs w:val="24"/>
        </w:rPr>
        <w:t>Signature et cachet de l’entreprise</w:t>
      </w:r>
    </w:p>
    <w:p w14:paraId="130D817F" w14:textId="023BF02D" w:rsidR="00BD47B7" w:rsidRDefault="00BD47B7" w:rsidP="00E52A32">
      <w:pPr>
        <w:spacing w:before="240" w:after="0"/>
        <w:jc w:val="both"/>
        <w:rPr>
          <w:rFonts w:ascii="Arial" w:hAnsi="Arial" w:cs="Arial"/>
          <w:sz w:val="24"/>
          <w:szCs w:val="24"/>
        </w:rPr>
      </w:pPr>
    </w:p>
    <w:p w14:paraId="3BDD929D" w14:textId="77777777" w:rsidR="003F5A2E" w:rsidRPr="00996114" w:rsidRDefault="003F5A2E" w:rsidP="0070553D">
      <w:pPr>
        <w:spacing w:before="240" w:after="0" w:line="240" w:lineRule="auto"/>
        <w:jc w:val="both"/>
        <w:rPr>
          <w:rFonts w:ascii="Arial" w:hAnsi="Arial" w:cs="Arial"/>
          <w:sz w:val="24"/>
          <w:szCs w:val="24"/>
        </w:rPr>
      </w:pPr>
    </w:p>
    <w:sectPr w:rsidR="003F5A2E" w:rsidRPr="00996114" w:rsidSect="003F5A2E">
      <w:headerReference w:type="default" r:id="rId7"/>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2B0EB" w14:textId="77777777" w:rsidR="00320768" w:rsidRDefault="00320768" w:rsidP="002B4383">
      <w:pPr>
        <w:spacing w:after="0" w:line="240" w:lineRule="auto"/>
      </w:pPr>
      <w:r>
        <w:separator/>
      </w:r>
    </w:p>
  </w:endnote>
  <w:endnote w:type="continuationSeparator" w:id="0">
    <w:p w14:paraId="63048778" w14:textId="77777777" w:rsidR="00320768" w:rsidRDefault="00320768" w:rsidP="002B4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AF3A1" w14:textId="77777777" w:rsidR="00320768" w:rsidRDefault="00320768" w:rsidP="002B4383">
      <w:pPr>
        <w:spacing w:after="0" w:line="240" w:lineRule="auto"/>
      </w:pPr>
      <w:r>
        <w:separator/>
      </w:r>
    </w:p>
  </w:footnote>
  <w:footnote w:type="continuationSeparator" w:id="0">
    <w:p w14:paraId="56FF5302" w14:textId="77777777" w:rsidR="00320768" w:rsidRDefault="00320768" w:rsidP="002B4383">
      <w:pPr>
        <w:spacing w:after="0" w:line="240" w:lineRule="auto"/>
      </w:pPr>
      <w:r>
        <w:continuationSeparator/>
      </w:r>
    </w:p>
  </w:footnote>
  <w:footnote w:id="1">
    <w:p w14:paraId="32923CCC" w14:textId="77777777" w:rsidR="002B4383" w:rsidRPr="003D49BC" w:rsidRDefault="002B4383" w:rsidP="002B4383">
      <w:pPr>
        <w:pStyle w:val="Notedebasdepage"/>
      </w:pPr>
      <w:r w:rsidRPr="003D49BC">
        <w:rPr>
          <w:rStyle w:val="Caractresdenotedebasdepage"/>
        </w:rPr>
        <w:footnoteRef/>
      </w:r>
      <w:r w:rsidRPr="003D49BC">
        <w:tab/>
      </w:r>
      <w:r>
        <w:t>Il est entendu que les informations communiquées dans le cadre de l’AMI seront utilisées dans le respect des règles relatives au secret statistique et du secret commercial</w:t>
      </w:r>
      <w:r w:rsidRPr="003D49B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CB546" w14:textId="5ED9A76D" w:rsidR="003F5A2E" w:rsidRPr="003F5A2E" w:rsidRDefault="003F5A2E" w:rsidP="003F5A2E">
    <w:pPr>
      <w:spacing w:before="120" w:after="0" w:line="240" w:lineRule="auto"/>
      <w:jc w:val="center"/>
      <w:rPr>
        <w:rFonts w:ascii="Arial" w:hAnsi="Arial" w:cs="Arial"/>
        <w:b/>
        <w:sz w:val="28"/>
        <w:szCs w:val="28"/>
        <w:u w:val="single"/>
      </w:rPr>
    </w:pPr>
    <w:r w:rsidRPr="00247AF4">
      <w:rPr>
        <w:rFonts w:ascii="Arial" w:hAnsi="Arial" w:cs="Arial"/>
        <w:b/>
        <w:sz w:val="28"/>
        <w:szCs w:val="28"/>
        <w:u w:val="single"/>
      </w:rPr>
      <w:t xml:space="preserve">Aides à l’exploitation de services réguliers de transport combiné </w:t>
    </w:r>
    <w:bookmarkStart w:id="0" w:name="_Hlk188000695"/>
    <w:r w:rsidR="006959C1" w:rsidRPr="006959C1">
      <w:rPr>
        <w:rFonts w:ascii="Arial" w:hAnsi="Arial" w:cs="Arial"/>
        <w:b/>
        <w:bCs/>
        <w:sz w:val="28"/>
        <w:szCs w:val="28"/>
        <w:u w:val="single"/>
      </w:rPr>
      <w:t>de marchandises alternatifs au mode tout routier</w:t>
    </w:r>
    <w:bookmarkEnd w:id="0"/>
    <w:r w:rsidR="006959C1" w:rsidRPr="006959C1">
      <w:rPr>
        <w:rFonts w:ascii="Arial" w:hAnsi="Arial" w:cs="Arial"/>
        <w:b/>
        <w:bCs/>
        <w:sz w:val="28"/>
        <w:szCs w:val="28"/>
        <w:u w:val="single"/>
      </w:rPr>
      <w:t xml:space="preserve"> </w:t>
    </w:r>
    <w:r w:rsidRPr="00247AF4">
      <w:rPr>
        <w:rFonts w:ascii="Arial" w:hAnsi="Arial" w:cs="Arial"/>
        <w:b/>
        <w:sz w:val="28"/>
        <w:szCs w:val="28"/>
        <w:u w:val="single"/>
      </w:rPr>
      <w:t xml:space="preserve">pour l’année </w:t>
    </w:r>
    <w:r w:rsidR="00F1154B" w:rsidRPr="00247AF4">
      <w:rPr>
        <w:rFonts w:ascii="Arial" w:hAnsi="Arial" w:cs="Arial"/>
        <w:b/>
        <w:sz w:val="28"/>
        <w:szCs w:val="28"/>
        <w:u w:val="single"/>
      </w:rPr>
      <w:t>202</w:t>
    </w:r>
    <w:r w:rsidR="00BA4F51">
      <w:rPr>
        <w:rFonts w:ascii="Arial" w:hAnsi="Arial" w:cs="Arial"/>
        <w:b/>
        <w:sz w:val="28"/>
        <w:szCs w:val="28"/>
        <w:u w:val="single"/>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4"/>
      <w:numFmt w:val="bullet"/>
      <w:lvlText w:val=""/>
      <w:lvlJc w:val="left"/>
      <w:pPr>
        <w:tabs>
          <w:tab w:val="num" w:pos="0"/>
        </w:tabs>
        <w:ind w:left="720" w:hanging="360"/>
      </w:pPr>
      <w:rPr>
        <w:rFonts w:ascii="Symbol" w:hAnsi="Symbol" w:cs="Arial" w:hint="default"/>
      </w:rPr>
    </w:lvl>
  </w:abstractNum>
  <w:abstractNum w:abstractNumId="1" w15:restartNumberingAfterBreak="0">
    <w:nsid w:val="005D2EB6"/>
    <w:multiLevelType w:val="hybridMultilevel"/>
    <w:tmpl w:val="F062A1AA"/>
    <w:lvl w:ilvl="0" w:tplc="404864EA">
      <w:start w:val="4"/>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EB79FA"/>
    <w:multiLevelType w:val="hybridMultilevel"/>
    <w:tmpl w:val="768EC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7B7"/>
    <w:rsid w:val="00013073"/>
    <w:rsid w:val="0007126E"/>
    <w:rsid w:val="000E30BC"/>
    <w:rsid w:val="00105003"/>
    <w:rsid w:val="00110159"/>
    <w:rsid w:val="00116ECA"/>
    <w:rsid w:val="00120830"/>
    <w:rsid w:val="00154575"/>
    <w:rsid w:val="001945E4"/>
    <w:rsid w:val="00241956"/>
    <w:rsid w:val="002658DA"/>
    <w:rsid w:val="0029096F"/>
    <w:rsid w:val="002A7D94"/>
    <w:rsid w:val="002B4383"/>
    <w:rsid w:val="002F49AD"/>
    <w:rsid w:val="00320768"/>
    <w:rsid w:val="00340C37"/>
    <w:rsid w:val="003717BA"/>
    <w:rsid w:val="003F5A2E"/>
    <w:rsid w:val="00400E1D"/>
    <w:rsid w:val="00427311"/>
    <w:rsid w:val="004A4BCF"/>
    <w:rsid w:val="004C12EA"/>
    <w:rsid w:val="00506267"/>
    <w:rsid w:val="00550CB0"/>
    <w:rsid w:val="00567C78"/>
    <w:rsid w:val="006239F1"/>
    <w:rsid w:val="006959C1"/>
    <w:rsid w:val="006B1E87"/>
    <w:rsid w:val="0070553D"/>
    <w:rsid w:val="007A47C2"/>
    <w:rsid w:val="007B7734"/>
    <w:rsid w:val="007C5D60"/>
    <w:rsid w:val="007D7526"/>
    <w:rsid w:val="007D7E7A"/>
    <w:rsid w:val="00834F0F"/>
    <w:rsid w:val="008B0382"/>
    <w:rsid w:val="0092449B"/>
    <w:rsid w:val="00924633"/>
    <w:rsid w:val="009305E3"/>
    <w:rsid w:val="009828FA"/>
    <w:rsid w:val="00993343"/>
    <w:rsid w:val="00996114"/>
    <w:rsid w:val="009B7848"/>
    <w:rsid w:val="009E3214"/>
    <w:rsid w:val="00A80A07"/>
    <w:rsid w:val="00B10666"/>
    <w:rsid w:val="00B26FEB"/>
    <w:rsid w:val="00B673AB"/>
    <w:rsid w:val="00BA4F51"/>
    <w:rsid w:val="00BD47B7"/>
    <w:rsid w:val="00C2451E"/>
    <w:rsid w:val="00C57D6B"/>
    <w:rsid w:val="00CA6C4A"/>
    <w:rsid w:val="00CB4E8A"/>
    <w:rsid w:val="00D45D7F"/>
    <w:rsid w:val="00DC5FE4"/>
    <w:rsid w:val="00DD2FF1"/>
    <w:rsid w:val="00DD4F0F"/>
    <w:rsid w:val="00E52A32"/>
    <w:rsid w:val="00E75376"/>
    <w:rsid w:val="00EC216E"/>
    <w:rsid w:val="00EC6290"/>
    <w:rsid w:val="00EE0844"/>
    <w:rsid w:val="00F058DE"/>
    <w:rsid w:val="00F1154B"/>
    <w:rsid w:val="00F14C95"/>
    <w:rsid w:val="00F51FB5"/>
    <w:rsid w:val="00F544D4"/>
    <w:rsid w:val="00FE6F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76572E7"/>
  <w15:chartTrackingRefBased/>
  <w15:docId w15:val="{B9D1686B-DC08-4E6D-81C6-D3E1ED990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D7E7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7E7A"/>
    <w:rPr>
      <w:rFonts w:ascii="Segoe UI" w:hAnsi="Segoe UI" w:cs="Segoe UI"/>
      <w:sz w:val="18"/>
      <w:szCs w:val="18"/>
    </w:rPr>
  </w:style>
  <w:style w:type="character" w:styleId="Marquedecommentaire">
    <w:name w:val="annotation reference"/>
    <w:basedOn w:val="Policepardfaut"/>
    <w:uiPriority w:val="99"/>
    <w:semiHidden/>
    <w:unhideWhenUsed/>
    <w:rsid w:val="0092449B"/>
    <w:rPr>
      <w:sz w:val="16"/>
      <w:szCs w:val="16"/>
    </w:rPr>
  </w:style>
  <w:style w:type="paragraph" w:styleId="Commentaire">
    <w:name w:val="annotation text"/>
    <w:basedOn w:val="Normal"/>
    <w:link w:val="CommentaireCar"/>
    <w:uiPriority w:val="99"/>
    <w:semiHidden/>
    <w:unhideWhenUsed/>
    <w:rsid w:val="0092449B"/>
    <w:pPr>
      <w:spacing w:line="240" w:lineRule="auto"/>
    </w:pPr>
    <w:rPr>
      <w:sz w:val="20"/>
      <w:szCs w:val="20"/>
    </w:rPr>
  </w:style>
  <w:style w:type="character" w:customStyle="1" w:styleId="CommentaireCar">
    <w:name w:val="Commentaire Car"/>
    <w:basedOn w:val="Policepardfaut"/>
    <w:link w:val="Commentaire"/>
    <w:uiPriority w:val="99"/>
    <w:semiHidden/>
    <w:rsid w:val="0092449B"/>
    <w:rPr>
      <w:sz w:val="20"/>
      <w:szCs w:val="20"/>
    </w:rPr>
  </w:style>
  <w:style w:type="paragraph" w:styleId="Objetducommentaire">
    <w:name w:val="annotation subject"/>
    <w:basedOn w:val="Commentaire"/>
    <w:next w:val="Commentaire"/>
    <w:link w:val="ObjetducommentaireCar"/>
    <w:uiPriority w:val="99"/>
    <w:semiHidden/>
    <w:unhideWhenUsed/>
    <w:rsid w:val="0092449B"/>
    <w:rPr>
      <w:b/>
      <w:bCs/>
    </w:rPr>
  </w:style>
  <w:style w:type="character" w:customStyle="1" w:styleId="ObjetducommentaireCar">
    <w:name w:val="Objet du commentaire Car"/>
    <w:basedOn w:val="CommentaireCar"/>
    <w:link w:val="Objetducommentaire"/>
    <w:uiPriority w:val="99"/>
    <w:semiHidden/>
    <w:rsid w:val="0092449B"/>
    <w:rPr>
      <w:b/>
      <w:bCs/>
      <w:sz w:val="20"/>
      <w:szCs w:val="20"/>
    </w:rPr>
  </w:style>
  <w:style w:type="paragraph" w:styleId="NormalWeb">
    <w:name w:val="Normal (Web)"/>
    <w:basedOn w:val="Normal"/>
    <w:uiPriority w:val="99"/>
    <w:semiHidden/>
    <w:unhideWhenUsed/>
    <w:rsid w:val="009305E3"/>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character" w:customStyle="1" w:styleId="Caractresdenotedebasdepage">
    <w:name w:val="Caractères de note de bas de page"/>
    <w:qFormat/>
    <w:rsid w:val="002B4383"/>
    <w:rPr>
      <w:sz w:val="12"/>
      <w:vertAlign w:val="superscript"/>
    </w:rPr>
  </w:style>
  <w:style w:type="character" w:customStyle="1" w:styleId="NotedebasdepageCar">
    <w:name w:val="Note de bas de page Car"/>
    <w:basedOn w:val="Policepardfaut"/>
    <w:link w:val="Notedebasdepage"/>
    <w:qFormat/>
    <w:rsid w:val="002B4383"/>
    <w:rPr>
      <w:rFonts w:ascii="Arial" w:eastAsia="Times New Roman" w:hAnsi="Arial" w:cs="Arial"/>
      <w:sz w:val="16"/>
      <w:szCs w:val="16"/>
      <w:lang w:eastAsia="zh-CN"/>
    </w:rPr>
  </w:style>
  <w:style w:type="paragraph" w:styleId="Notedebasdepage">
    <w:name w:val="footnote text"/>
    <w:basedOn w:val="Normal"/>
    <w:link w:val="NotedebasdepageCar"/>
    <w:autoRedefine/>
    <w:rsid w:val="002B4383"/>
    <w:pPr>
      <w:tabs>
        <w:tab w:val="left" w:pos="567"/>
      </w:tabs>
      <w:suppressAutoHyphens/>
      <w:spacing w:before="60" w:after="0" w:line="240" w:lineRule="auto"/>
      <w:ind w:left="284" w:hanging="284"/>
      <w:jc w:val="both"/>
    </w:pPr>
    <w:rPr>
      <w:rFonts w:ascii="Arial" w:eastAsia="Times New Roman" w:hAnsi="Arial" w:cs="Arial"/>
      <w:sz w:val="16"/>
      <w:szCs w:val="16"/>
      <w:lang w:eastAsia="zh-CN"/>
    </w:rPr>
  </w:style>
  <w:style w:type="character" w:customStyle="1" w:styleId="NotedebasdepageCar1">
    <w:name w:val="Note de bas de page Car1"/>
    <w:basedOn w:val="Policepardfaut"/>
    <w:uiPriority w:val="99"/>
    <w:semiHidden/>
    <w:rsid w:val="002B4383"/>
    <w:rPr>
      <w:sz w:val="20"/>
      <w:szCs w:val="20"/>
    </w:rPr>
  </w:style>
  <w:style w:type="character" w:customStyle="1" w:styleId="Ancredenotedebasdepage">
    <w:name w:val="Ancre de note de bas de page"/>
    <w:rsid w:val="002B4383"/>
    <w:rPr>
      <w:rFonts w:ascii="Arial" w:hAnsi="Arial"/>
      <w:sz w:val="14"/>
      <w:vertAlign w:val="superscript"/>
    </w:rPr>
  </w:style>
  <w:style w:type="paragraph" w:styleId="Paragraphedeliste">
    <w:name w:val="List Paragraph"/>
    <w:basedOn w:val="Normal"/>
    <w:uiPriority w:val="34"/>
    <w:qFormat/>
    <w:rsid w:val="00567C78"/>
    <w:pPr>
      <w:ind w:left="720"/>
      <w:contextualSpacing/>
    </w:pPr>
  </w:style>
  <w:style w:type="paragraph" w:customStyle="1" w:styleId="Contenudetableau">
    <w:name w:val="Contenu de tableau"/>
    <w:basedOn w:val="Normal"/>
    <w:rsid w:val="00116ECA"/>
    <w:pPr>
      <w:suppressLineNumbers/>
      <w:autoSpaceDE w:val="0"/>
      <w:spacing w:after="0" w:line="240" w:lineRule="auto"/>
    </w:pPr>
    <w:rPr>
      <w:rFonts w:ascii="Times New Roman" w:eastAsia="Times New Roman" w:hAnsi="Times New Roman" w:cs="Times New Roman"/>
      <w:color w:val="000000"/>
      <w:sz w:val="24"/>
      <w:szCs w:val="20"/>
      <w:lang w:eastAsia="zh-CN"/>
    </w:rPr>
  </w:style>
  <w:style w:type="paragraph" w:styleId="En-tte">
    <w:name w:val="header"/>
    <w:basedOn w:val="Normal"/>
    <w:link w:val="En-tteCar"/>
    <w:uiPriority w:val="99"/>
    <w:unhideWhenUsed/>
    <w:rsid w:val="003F5A2E"/>
    <w:pPr>
      <w:tabs>
        <w:tab w:val="center" w:pos="4536"/>
        <w:tab w:val="right" w:pos="9072"/>
      </w:tabs>
      <w:spacing w:after="0" w:line="240" w:lineRule="auto"/>
    </w:pPr>
  </w:style>
  <w:style w:type="character" w:customStyle="1" w:styleId="En-tteCar">
    <w:name w:val="En-tête Car"/>
    <w:basedOn w:val="Policepardfaut"/>
    <w:link w:val="En-tte"/>
    <w:uiPriority w:val="99"/>
    <w:rsid w:val="003F5A2E"/>
  </w:style>
  <w:style w:type="paragraph" w:styleId="Pieddepage">
    <w:name w:val="footer"/>
    <w:basedOn w:val="Normal"/>
    <w:link w:val="PieddepageCar"/>
    <w:uiPriority w:val="99"/>
    <w:unhideWhenUsed/>
    <w:rsid w:val="003F5A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5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7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349</Words>
  <Characters>1921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NASCIMENTO Alfred</dc:creator>
  <cp:keywords/>
  <dc:description/>
  <cp:lastModifiedBy>BARTSCH GAUTHIER Christine</cp:lastModifiedBy>
  <cp:revision>10</cp:revision>
  <dcterms:created xsi:type="dcterms:W3CDTF">2023-01-24T09:30:00Z</dcterms:created>
  <dcterms:modified xsi:type="dcterms:W3CDTF">2025-12-22T16:20:00Z</dcterms:modified>
</cp:coreProperties>
</file>